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C063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363999E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08109FBC" w14:textId="77777777" w:rsidR="00E70927" w:rsidRDefault="00E70927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9076C75" w14:textId="3FA71655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4CD8968D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4FBDE5FD" w14:textId="77777777" w:rsidR="00E70927" w:rsidRDefault="00E70927" w:rsidP="005975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46372458" w14:textId="38C09917" w:rsidR="0059754D" w:rsidRDefault="00AD459E" w:rsidP="005975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AD459E">
        <w:rPr>
          <w:rFonts w:ascii="Times New Roman" w:hAnsi="Times New Roman" w:cs="Times New Roman"/>
          <w:b/>
          <w:bCs/>
          <w:sz w:val="44"/>
          <w:szCs w:val="44"/>
          <w:u w:val="single"/>
        </w:rPr>
        <w:t>Гражданское право и цифровизация</w:t>
      </w:r>
      <w:r w:rsidR="0066032C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2.0</w:t>
      </w:r>
    </w:p>
    <w:p w14:paraId="630F779F" w14:textId="77777777" w:rsidR="00E70927" w:rsidRDefault="00E70927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A8B7E2B" w14:textId="0B29F101"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- </w:t>
      </w:r>
      <w:r w:rsidR="00AD459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97116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97116A">
        <w:rPr>
          <w:rFonts w:ascii="Times New Roman" w:eastAsia="MS Mincho" w:hAnsi="Times New Roman" w:cs="Times New Roman"/>
          <w:sz w:val="28"/>
          <w:szCs w:val="28"/>
          <w:lang w:eastAsia="ru-RU"/>
        </w:rPr>
        <w:t>ов</w:t>
      </w:r>
    </w:p>
    <w:p w14:paraId="2473FE35" w14:textId="4810FFC0" w:rsidR="0091402C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91402C"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Форма обучения</w:t>
      </w:r>
      <w:r w:rsidR="00A423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="0059754D" w:rsidRPr="0059754D">
        <w:rPr>
          <w:rFonts w:ascii="Times New Roman" w:eastAsia="MS Mincho" w:hAnsi="Times New Roman" w:cs="Times New Roman"/>
          <w:sz w:val="28"/>
          <w:szCs w:val="28"/>
          <w:lang w:eastAsia="ru-RU"/>
        </w:rPr>
        <w:t>очная, с применением дистанционных образовательных технологий.</w:t>
      </w:r>
    </w:p>
    <w:p w14:paraId="10EBEEC7" w14:textId="77777777" w:rsidR="0091402C" w:rsidRPr="0091402C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634129F" w14:textId="3DAC0340" w:rsidR="0091402C" w:rsidRDefault="00CB1549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Календарный учебный график  </w:t>
      </w:r>
    </w:p>
    <w:tbl>
      <w:tblPr>
        <w:tblW w:w="1445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759"/>
        <w:gridCol w:w="1275"/>
        <w:gridCol w:w="426"/>
        <w:gridCol w:w="425"/>
        <w:gridCol w:w="425"/>
        <w:gridCol w:w="425"/>
        <w:gridCol w:w="426"/>
        <w:gridCol w:w="425"/>
        <w:gridCol w:w="424"/>
        <w:gridCol w:w="426"/>
        <w:gridCol w:w="426"/>
      </w:tblGrid>
      <w:tr w:rsidR="004717B8" w:rsidRPr="004717B8" w14:paraId="2DE6CF30" w14:textId="77777777" w:rsidTr="004717B8">
        <w:trPr>
          <w:trHeight w:val="480"/>
        </w:trPr>
        <w:tc>
          <w:tcPr>
            <w:tcW w:w="597" w:type="dxa"/>
            <w:vMerge w:val="restart"/>
          </w:tcPr>
          <w:p w14:paraId="28DC9273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0EAFBA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8759" w:type="dxa"/>
            <w:vMerge w:val="restart"/>
          </w:tcPr>
          <w:p w14:paraId="41C5002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Наименование модулей, тем</w:t>
            </w:r>
          </w:p>
        </w:tc>
        <w:tc>
          <w:tcPr>
            <w:tcW w:w="1275" w:type="dxa"/>
            <w:vMerge w:val="restart"/>
          </w:tcPr>
          <w:p w14:paraId="3DA37A69" w14:textId="77777777" w:rsidR="004717B8" w:rsidRPr="004717B8" w:rsidRDefault="004717B8" w:rsidP="004717B8">
            <w:pPr>
              <w:spacing w:after="0" w:line="276" w:lineRule="auto"/>
              <w:ind w:left="-113" w:right="-113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Всего часов </w:t>
            </w:r>
          </w:p>
          <w:p w14:paraId="439BE85C" w14:textId="77777777" w:rsidR="004717B8" w:rsidRPr="004717B8" w:rsidRDefault="004717B8" w:rsidP="004717B8">
            <w:pPr>
              <w:spacing w:after="0" w:line="276" w:lineRule="auto"/>
              <w:ind w:left="-113" w:right="-113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vAlign w:val="center"/>
          </w:tcPr>
          <w:p w14:paraId="4F2DDF9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Недели</w:t>
            </w:r>
          </w:p>
        </w:tc>
      </w:tr>
      <w:tr w:rsidR="004717B8" w:rsidRPr="004717B8" w14:paraId="09A83C23" w14:textId="77777777" w:rsidTr="004717B8">
        <w:trPr>
          <w:trHeight w:val="263"/>
        </w:trPr>
        <w:tc>
          <w:tcPr>
            <w:tcW w:w="597" w:type="dxa"/>
            <w:vMerge/>
          </w:tcPr>
          <w:p w14:paraId="0AA7348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59" w:type="dxa"/>
            <w:vMerge/>
          </w:tcPr>
          <w:p w14:paraId="4B974C4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65617D6" w14:textId="77777777" w:rsidR="004717B8" w:rsidRPr="004717B8" w:rsidRDefault="004717B8" w:rsidP="004717B8">
            <w:pPr>
              <w:spacing w:after="0" w:line="276" w:lineRule="auto"/>
              <w:ind w:left="-113" w:right="-113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FDD30A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14:paraId="539F59B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14:paraId="2340C6E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14:paraId="071B391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3A6A623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</w:tcPr>
          <w:p w14:paraId="1E47255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" w:type="dxa"/>
          </w:tcPr>
          <w:p w14:paraId="2A710F8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</w:tcPr>
          <w:p w14:paraId="4E6E082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</w:tcPr>
          <w:p w14:paraId="6E3BDD5D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717B8" w:rsidRPr="004717B8" w14:paraId="385054AB" w14:textId="77777777" w:rsidTr="004717B8">
        <w:trPr>
          <w:trHeight w:val="355"/>
        </w:trPr>
        <w:tc>
          <w:tcPr>
            <w:tcW w:w="597" w:type="dxa"/>
            <w:vMerge/>
          </w:tcPr>
          <w:p w14:paraId="1617CE3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59" w:type="dxa"/>
            <w:vMerge/>
          </w:tcPr>
          <w:p w14:paraId="2A4F53C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04E92F3" w14:textId="77777777" w:rsidR="004717B8" w:rsidRPr="004717B8" w:rsidRDefault="004717B8" w:rsidP="004717B8">
            <w:pPr>
              <w:spacing w:after="0" w:line="276" w:lineRule="auto"/>
              <w:ind w:left="-113" w:right="-113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vAlign w:val="center"/>
          </w:tcPr>
          <w:p w14:paraId="216845F4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Кол-во часов в неделю</w:t>
            </w:r>
          </w:p>
        </w:tc>
      </w:tr>
      <w:tr w:rsidR="004717B8" w:rsidRPr="004717B8" w14:paraId="1F83C112" w14:textId="77777777" w:rsidTr="004717B8">
        <w:trPr>
          <w:trHeight w:val="57"/>
        </w:trPr>
        <w:tc>
          <w:tcPr>
            <w:tcW w:w="597" w:type="dxa"/>
          </w:tcPr>
          <w:p w14:paraId="7CCCF258" w14:textId="77777777" w:rsidR="004717B8" w:rsidRPr="004717B8" w:rsidRDefault="004717B8" w:rsidP="004717B8">
            <w:pPr>
              <w:spacing w:after="200" w:line="276" w:lineRule="auto"/>
              <w:ind w:left="204" w:hanging="14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9" w:type="dxa"/>
          </w:tcPr>
          <w:p w14:paraId="5D7A0C15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Общие вопросы цифровизации</w:t>
            </w:r>
          </w:p>
        </w:tc>
        <w:tc>
          <w:tcPr>
            <w:tcW w:w="1275" w:type="dxa"/>
            <w:vAlign w:val="center"/>
          </w:tcPr>
          <w:p w14:paraId="2E2E740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4726B1D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3281A23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2398774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640E34B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10087C6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099A9A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120D4508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21DF895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72D63A34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63215EAA" w14:textId="77777777" w:rsidTr="004717B8">
        <w:trPr>
          <w:trHeight w:val="67"/>
        </w:trPr>
        <w:tc>
          <w:tcPr>
            <w:tcW w:w="597" w:type="dxa"/>
          </w:tcPr>
          <w:p w14:paraId="1C92A3D6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59" w:type="dxa"/>
          </w:tcPr>
          <w:p w14:paraId="40A4097B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Этика, права человека, отрасли права и цифровизация</w:t>
            </w:r>
          </w:p>
        </w:tc>
        <w:tc>
          <w:tcPr>
            <w:tcW w:w="1275" w:type="dxa"/>
            <w:vAlign w:val="center"/>
          </w:tcPr>
          <w:p w14:paraId="700C8B1F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2C42237E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0585CBD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58EA6878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3B6AB1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1CDB3D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4B794B4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074A76AF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EB7DA6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7E42C8E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018A2ED7" w14:textId="77777777" w:rsidTr="004717B8">
        <w:trPr>
          <w:trHeight w:val="67"/>
        </w:trPr>
        <w:tc>
          <w:tcPr>
            <w:tcW w:w="597" w:type="dxa"/>
          </w:tcPr>
          <w:p w14:paraId="12399493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59" w:type="dxa"/>
          </w:tcPr>
          <w:p w14:paraId="460585B2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субъекты гражданского права</w:t>
            </w:r>
          </w:p>
        </w:tc>
        <w:tc>
          <w:tcPr>
            <w:tcW w:w="1275" w:type="dxa"/>
            <w:vAlign w:val="center"/>
          </w:tcPr>
          <w:p w14:paraId="5CE6E3A4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20B7EC9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4AFC007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40A9F9F8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53E76FC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70B88A45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29D7CDD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1ECC179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16B26FC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5675D57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3CABB31B" w14:textId="77777777" w:rsidTr="004717B8">
        <w:trPr>
          <w:trHeight w:val="497"/>
        </w:trPr>
        <w:tc>
          <w:tcPr>
            <w:tcW w:w="597" w:type="dxa"/>
          </w:tcPr>
          <w:p w14:paraId="2D3398F7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59" w:type="dxa"/>
          </w:tcPr>
          <w:p w14:paraId="2F8011AD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объекты гражданского права</w:t>
            </w:r>
          </w:p>
        </w:tc>
        <w:tc>
          <w:tcPr>
            <w:tcW w:w="1275" w:type="dxa"/>
            <w:vAlign w:val="center"/>
          </w:tcPr>
          <w:p w14:paraId="5F32E5F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3EAC005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6795EB2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D6B70C3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DD1E61F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187601B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14:paraId="022C83C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00C828E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19D62E4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8BAADD5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1ECBA12D" w14:textId="77777777" w:rsidTr="004717B8">
        <w:trPr>
          <w:trHeight w:val="57"/>
        </w:trPr>
        <w:tc>
          <w:tcPr>
            <w:tcW w:w="597" w:type="dxa"/>
          </w:tcPr>
          <w:p w14:paraId="2202DFFD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59" w:type="dxa"/>
          </w:tcPr>
          <w:p w14:paraId="6357A3D5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Вещные права и цифровизация</w:t>
            </w:r>
          </w:p>
        </w:tc>
        <w:tc>
          <w:tcPr>
            <w:tcW w:w="1275" w:type="dxa"/>
            <w:vAlign w:val="center"/>
          </w:tcPr>
          <w:p w14:paraId="343501B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708E989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29801EDD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32CC7A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7F3EA18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3687CCD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A88956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vAlign w:val="center"/>
          </w:tcPr>
          <w:p w14:paraId="04D8242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72EEB0B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9FD8B08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687BE78B" w14:textId="77777777" w:rsidTr="004717B8">
        <w:trPr>
          <w:trHeight w:val="57"/>
        </w:trPr>
        <w:tc>
          <w:tcPr>
            <w:tcW w:w="597" w:type="dxa"/>
          </w:tcPr>
          <w:p w14:paraId="04F30B13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759" w:type="dxa"/>
          </w:tcPr>
          <w:p w14:paraId="7AFC9591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гражданско-правовые сделки (договоры)</w:t>
            </w:r>
          </w:p>
        </w:tc>
        <w:tc>
          <w:tcPr>
            <w:tcW w:w="1275" w:type="dxa"/>
            <w:vAlign w:val="center"/>
          </w:tcPr>
          <w:p w14:paraId="4702C85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50CBDA5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78317D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B355DD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95E657E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568387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A4AEEB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77B4D93D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6FFEF58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31E9D0E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15A64BCF" w14:textId="77777777" w:rsidTr="004717B8">
        <w:trPr>
          <w:trHeight w:val="57"/>
        </w:trPr>
        <w:tc>
          <w:tcPr>
            <w:tcW w:w="597" w:type="dxa"/>
          </w:tcPr>
          <w:p w14:paraId="746EA7F1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59" w:type="dxa"/>
          </w:tcPr>
          <w:p w14:paraId="542DD0B2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Обязательства в сфере цифровизации</w:t>
            </w:r>
          </w:p>
        </w:tc>
        <w:tc>
          <w:tcPr>
            <w:tcW w:w="1275" w:type="dxa"/>
            <w:vAlign w:val="center"/>
          </w:tcPr>
          <w:p w14:paraId="7CAC182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712761B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EDB8EC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80058A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6055F70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5CF1B043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F03DE7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127988A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5B7CC603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5CC53C4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3DF8B750" w14:textId="77777777" w:rsidTr="004717B8">
        <w:trPr>
          <w:trHeight w:val="57"/>
        </w:trPr>
        <w:tc>
          <w:tcPr>
            <w:tcW w:w="597" w:type="dxa"/>
          </w:tcPr>
          <w:p w14:paraId="27B6F9C6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59" w:type="dxa"/>
          </w:tcPr>
          <w:p w14:paraId="3198F5E6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 и цифровизация</w:t>
            </w:r>
          </w:p>
        </w:tc>
        <w:tc>
          <w:tcPr>
            <w:tcW w:w="1275" w:type="dxa"/>
            <w:vAlign w:val="center"/>
          </w:tcPr>
          <w:p w14:paraId="541E51A5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2A2EFFA8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6812AC44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2F679D8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513CC7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5397CB7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164A29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0CBD597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571DD3F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E5996BE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17B8" w:rsidRPr="004717B8" w14:paraId="6F0600A7" w14:textId="77777777" w:rsidTr="004717B8">
        <w:trPr>
          <w:trHeight w:val="57"/>
        </w:trPr>
        <w:tc>
          <w:tcPr>
            <w:tcW w:w="597" w:type="dxa"/>
          </w:tcPr>
          <w:p w14:paraId="099D4C10" w14:textId="77777777" w:rsidR="004717B8" w:rsidRPr="004717B8" w:rsidRDefault="004717B8" w:rsidP="004717B8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759" w:type="dxa"/>
          </w:tcPr>
          <w:p w14:paraId="727BA6AD" w14:textId="77777777" w:rsidR="004717B8" w:rsidRPr="004717B8" w:rsidRDefault="004717B8" w:rsidP="004717B8">
            <w:pPr>
              <w:spacing w:after="200"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наследственное право</w:t>
            </w:r>
          </w:p>
        </w:tc>
        <w:tc>
          <w:tcPr>
            <w:tcW w:w="1275" w:type="dxa"/>
            <w:vAlign w:val="center"/>
          </w:tcPr>
          <w:p w14:paraId="0CB622C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4260DD5F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9195E6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D46730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2B87BF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A7855B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14:paraId="057D6D6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37D9ED8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3E7AB60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4A5FDCB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7B8" w:rsidRPr="004717B8" w14:paraId="7B6776DF" w14:textId="77777777" w:rsidTr="004717B8">
        <w:trPr>
          <w:trHeight w:val="57"/>
        </w:trPr>
        <w:tc>
          <w:tcPr>
            <w:tcW w:w="597" w:type="dxa"/>
          </w:tcPr>
          <w:p w14:paraId="5453F171" w14:textId="77777777" w:rsidR="004717B8" w:rsidRPr="004717B8" w:rsidRDefault="004717B8" w:rsidP="004717B8">
            <w:pPr>
              <w:spacing w:after="200" w:line="276" w:lineRule="auto"/>
              <w:ind w:left="204" w:hanging="142"/>
              <w:contextualSpacing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9" w:type="dxa"/>
          </w:tcPr>
          <w:p w14:paraId="33624FBF" w14:textId="77777777" w:rsidR="004717B8" w:rsidRPr="004717B8" w:rsidRDefault="004717B8" w:rsidP="004717B8">
            <w:pPr>
              <w:tabs>
                <w:tab w:val="left" w:pos="1476"/>
              </w:tabs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Итоговая аттестация - зачет</w:t>
            </w:r>
          </w:p>
        </w:tc>
        <w:tc>
          <w:tcPr>
            <w:tcW w:w="1275" w:type="dxa"/>
            <w:vAlign w:val="center"/>
          </w:tcPr>
          <w:p w14:paraId="5D9A281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14:paraId="7E0165DA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6AD586E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3262DB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AB53A7F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5591F2A0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B15D1D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14:paraId="6F1F3C21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1C52ABD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A96EF4F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17B8" w:rsidRPr="004717B8" w14:paraId="254C9E81" w14:textId="77777777" w:rsidTr="004717B8">
        <w:trPr>
          <w:trHeight w:val="57"/>
        </w:trPr>
        <w:tc>
          <w:tcPr>
            <w:tcW w:w="597" w:type="dxa"/>
          </w:tcPr>
          <w:p w14:paraId="4B484CA9" w14:textId="77777777" w:rsidR="004717B8" w:rsidRPr="004717B8" w:rsidRDefault="004717B8" w:rsidP="004717B8">
            <w:pPr>
              <w:spacing w:after="200" w:line="276" w:lineRule="auto"/>
              <w:ind w:left="204" w:hanging="142"/>
              <w:contextualSpacing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9" w:type="dxa"/>
          </w:tcPr>
          <w:p w14:paraId="2FB1CEC8" w14:textId="77777777" w:rsidR="004717B8" w:rsidRPr="004717B8" w:rsidRDefault="004717B8" w:rsidP="004717B8">
            <w:pPr>
              <w:tabs>
                <w:tab w:val="left" w:pos="1476"/>
              </w:tabs>
              <w:spacing w:after="200" w:line="276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 </w:t>
            </w:r>
          </w:p>
        </w:tc>
        <w:tc>
          <w:tcPr>
            <w:tcW w:w="1275" w:type="dxa"/>
          </w:tcPr>
          <w:p w14:paraId="53568AE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" w:type="dxa"/>
          </w:tcPr>
          <w:p w14:paraId="3A1B74E5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14:paraId="4A6038C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686EFDFC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0512A8A2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14:paraId="37DBFA89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14:paraId="0D272FA4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</w:tcPr>
          <w:p w14:paraId="335B6033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14:paraId="53865227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14:paraId="630A82E6" w14:textId="77777777" w:rsidR="004717B8" w:rsidRPr="004717B8" w:rsidRDefault="004717B8" w:rsidP="004717B8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7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66C15EF8" w14:textId="77777777" w:rsidR="004717B8" w:rsidRDefault="004717B8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4717B8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342D89"/>
    <w:rsid w:val="004717B8"/>
    <w:rsid w:val="004754C0"/>
    <w:rsid w:val="004811D5"/>
    <w:rsid w:val="00532E7C"/>
    <w:rsid w:val="0059754D"/>
    <w:rsid w:val="00602CCD"/>
    <w:rsid w:val="0066032C"/>
    <w:rsid w:val="006B6D07"/>
    <w:rsid w:val="007457C2"/>
    <w:rsid w:val="00860965"/>
    <w:rsid w:val="00893069"/>
    <w:rsid w:val="008A365F"/>
    <w:rsid w:val="008D4BF9"/>
    <w:rsid w:val="008E308B"/>
    <w:rsid w:val="0091402C"/>
    <w:rsid w:val="00914C6F"/>
    <w:rsid w:val="0097116A"/>
    <w:rsid w:val="009A5C0F"/>
    <w:rsid w:val="009E6571"/>
    <w:rsid w:val="00A4238E"/>
    <w:rsid w:val="00AD459E"/>
    <w:rsid w:val="00AE6F22"/>
    <w:rsid w:val="00C03EFD"/>
    <w:rsid w:val="00C12085"/>
    <w:rsid w:val="00CB1549"/>
    <w:rsid w:val="00D37618"/>
    <w:rsid w:val="00D74453"/>
    <w:rsid w:val="00DF4096"/>
    <w:rsid w:val="00E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F57A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Юлия Климкина</cp:lastModifiedBy>
  <cp:revision>28</cp:revision>
  <cp:lastPrinted>2021-08-17T10:26:00Z</cp:lastPrinted>
  <dcterms:created xsi:type="dcterms:W3CDTF">2019-11-27T11:19:00Z</dcterms:created>
  <dcterms:modified xsi:type="dcterms:W3CDTF">2024-09-11T13:02:00Z</dcterms:modified>
</cp:coreProperties>
</file>